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04E8" w14:textId="77777777" w:rsidR="00FE067E" w:rsidRPr="004304EC" w:rsidRDefault="00CD36CF" w:rsidP="00EF6030">
      <w:pPr>
        <w:pStyle w:val="TitlePageOrigin"/>
        <w:rPr>
          <w:color w:val="auto"/>
        </w:rPr>
      </w:pPr>
      <w:r w:rsidRPr="004304EC">
        <w:rPr>
          <w:color w:val="auto"/>
        </w:rPr>
        <w:t>WEST virginia legislature</w:t>
      </w:r>
    </w:p>
    <w:p w14:paraId="45BA16C4" w14:textId="3D85FBA2" w:rsidR="00CD36CF" w:rsidRPr="004304EC" w:rsidRDefault="00CD36CF" w:rsidP="00EF6030">
      <w:pPr>
        <w:pStyle w:val="TitlePageSession"/>
        <w:rPr>
          <w:color w:val="auto"/>
        </w:rPr>
      </w:pPr>
      <w:r w:rsidRPr="004304EC">
        <w:rPr>
          <w:color w:val="auto"/>
        </w:rPr>
        <w:t>20</w:t>
      </w:r>
      <w:r w:rsidR="006565E8" w:rsidRPr="004304EC">
        <w:rPr>
          <w:color w:val="auto"/>
        </w:rPr>
        <w:t>2</w:t>
      </w:r>
      <w:r w:rsidR="00465BF5" w:rsidRPr="004304EC">
        <w:rPr>
          <w:color w:val="auto"/>
        </w:rPr>
        <w:t>4</w:t>
      </w:r>
      <w:r w:rsidRPr="004304EC">
        <w:rPr>
          <w:color w:val="auto"/>
        </w:rPr>
        <w:t xml:space="preserve"> regular session</w:t>
      </w:r>
    </w:p>
    <w:p w14:paraId="497C4F6F" w14:textId="1D42D409" w:rsidR="00AC3B58" w:rsidRPr="004304EC" w:rsidRDefault="00ED129D" w:rsidP="00465BF5">
      <w:pPr>
        <w:pStyle w:val="TitlePageBillPrefix"/>
        <w:rPr>
          <w:color w:val="auto"/>
        </w:rPr>
      </w:pPr>
      <w:sdt>
        <w:sdtPr>
          <w:rPr>
            <w:color w:val="auto"/>
          </w:rPr>
          <w:tag w:val="IntroDate"/>
          <w:id w:val="-1236936958"/>
          <w:placeholder>
            <w:docPart w:val="8F6F4A355D63413AB13DEA20A57D3E69"/>
          </w:placeholder>
          <w:text/>
        </w:sdtPr>
        <w:sdtEndPr/>
        <w:sdtContent>
          <w:r w:rsidR="00465BF5" w:rsidRPr="004304EC">
            <w:rPr>
              <w:color w:val="auto"/>
            </w:rPr>
            <w:t>Introduced</w:t>
          </w:r>
        </w:sdtContent>
      </w:sdt>
    </w:p>
    <w:p w14:paraId="41003AC7" w14:textId="5EF9294C" w:rsidR="00CD36CF" w:rsidRPr="004304EC" w:rsidRDefault="00ED129D" w:rsidP="00EF6030">
      <w:pPr>
        <w:pStyle w:val="BillNumber"/>
        <w:rPr>
          <w:color w:val="auto"/>
        </w:rPr>
      </w:pPr>
      <w:sdt>
        <w:sdtPr>
          <w:rPr>
            <w:color w:val="auto"/>
          </w:rPr>
          <w:tag w:val="Chamber"/>
          <w:id w:val="893011969"/>
          <w:lock w:val="sdtLocked"/>
          <w:placeholder>
            <w:docPart w:val="63F8E5A1C1DB42D89357B6EFC0C5304A"/>
          </w:placeholder>
          <w:dropDownList>
            <w:listItem w:displayText="House" w:value="House"/>
            <w:listItem w:displayText="Senate" w:value="Senate"/>
          </w:dropDownList>
        </w:sdtPr>
        <w:sdtEndPr/>
        <w:sdtContent>
          <w:r w:rsidR="00465BF5" w:rsidRPr="004304EC">
            <w:rPr>
              <w:color w:val="auto"/>
            </w:rPr>
            <w:t>House</w:t>
          </w:r>
        </w:sdtContent>
      </w:sdt>
      <w:r w:rsidR="00303684" w:rsidRPr="004304EC">
        <w:rPr>
          <w:color w:val="auto"/>
        </w:rPr>
        <w:t xml:space="preserve"> </w:t>
      </w:r>
      <w:r w:rsidR="00CD36CF" w:rsidRPr="004304EC">
        <w:rPr>
          <w:color w:val="auto"/>
        </w:rPr>
        <w:t xml:space="preserve">Bill </w:t>
      </w:r>
      <w:sdt>
        <w:sdtPr>
          <w:rPr>
            <w:color w:val="auto"/>
          </w:rPr>
          <w:tag w:val="BNum"/>
          <w:id w:val="1645317809"/>
          <w:lock w:val="sdtLocked"/>
          <w:placeholder>
            <w:docPart w:val="9A57A5BC09EE4C50A48608A837459C88"/>
          </w:placeholder>
          <w:text/>
        </w:sdtPr>
        <w:sdtEndPr/>
        <w:sdtContent>
          <w:r w:rsidR="009637C5">
            <w:rPr>
              <w:color w:val="auto"/>
            </w:rPr>
            <w:t>5298</w:t>
          </w:r>
        </w:sdtContent>
      </w:sdt>
    </w:p>
    <w:p w14:paraId="40DBBBE2" w14:textId="11E3297A" w:rsidR="00B67589" w:rsidRPr="004304EC" w:rsidRDefault="00B67589" w:rsidP="00EF6030">
      <w:pPr>
        <w:pStyle w:val="References"/>
        <w:rPr>
          <w:smallCaps/>
          <w:color w:val="auto"/>
        </w:rPr>
      </w:pPr>
      <w:r w:rsidRPr="004304EC">
        <w:rPr>
          <w:smallCaps/>
          <w:color w:val="auto"/>
        </w:rPr>
        <w:t xml:space="preserve">By </w:t>
      </w:r>
      <w:r w:rsidR="00465BF5" w:rsidRPr="004304EC">
        <w:rPr>
          <w:smallCaps/>
          <w:color w:val="auto"/>
        </w:rPr>
        <w:t>Delegate</w:t>
      </w:r>
      <w:r w:rsidR="008328B0">
        <w:rPr>
          <w:smallCaps/>
          <w:color w:val="auto"/>
        </w:rPr>
        <w:t>s</w:t>
      </w:r>
      <w:r w:rsidR="004A7F07" w:rsidRPr="004304EC">
        <w:rPr>
          <w:smallCaps/>
          <w:color w:val="auto"/>
        </w:rPr>
        <w:t xml:space="preserve"> Espinosa</w:t>
      </w:r>
      <w:r w:rsidR="008027DC">
        <w:rPr>
          <w:smallCaps/>
          <w:color w:val="auto"/>
        </w:rPr>
        <w:t xml:space="preserve">, </w:t>
      </w:r>
      <w:r w:rsidR="008328B0">
        <w:rPr>
          <w:smallCaps/>
          <w:color w:val="auto"/>
        </w:rPr>
        <w:t xml:space="preserve">W. Clark </w:t>
      </w:r>
      <w:r w:rsidR="008027DC">
        <w:rPr>
          <w:smallCaps/>
          <w:color w:val="auto"/>
        </w:rPr>
        <w:t>and Young</w:t>
      </w:r>
    </w:p>
    <w:p w14:paraId="0953D1A0" w14:textId="7A4500A3" w:rsidR="004A7F07" w:rsidRPr="004304EC" w:rsidRDefault="00CD36CF" w:rsidP="00EF6030">
      <w:pPr>
        <w:pStyle w:val="References"/>
        <w:rPr>
          <w:color w:val="auto"/>
        </w:rPr>
      </w:pPr>
      <w:r w:rsidRPr="004304EC">
        <w:rPr>
          <w:color w:val="auto"/>
        </w:rPr>
        <w:t>[</w:t>
      </w:r>
      <w:r w:rsidR="00465BF5" w:rsidRPr="004304EC">
        <w:rPr>
          <w:color w:val="auto"/>
        </w:rPr>
        <w:t>Introduced</w:t>
      </w:r>
      <w:r w:rsidR="000135EB">
        <w:rPr>
          <w:color w:val="auto"/>
        </w:rPr>
        <w:t xml:space="preserve"> January 29, 2024</w:t>
      </w:r>
      <w:r w:rsidR="00970F47" w:rsidRPr="004304EC">
        <w:rPr>
          <w:color w:val="auto"/>
        </w:rPr>
        <w:t xml:space="preserve">; </w:t>
      </w:r>
      <w:r w:rsidR="004F4C2B" w:rsidRPr="004304EC">
        <w:rPr>
          <w:color w:val="auto"/>
        </w:rPr>
        <w:t>R</w:t>
      </w:r>
      <w:r w:rsidR="00970F47" w:rsidRPr="004304EC">
        <w:rPr>
          <w:color w:val="auto"/>
        </w:rPr>
        <w:t>eferred</w:t>
      </w:r>
    </w:p>
    <w:p w14:paraId="2086C05C" w14:textId="77777777" w:rsidR="00DC6087" w:rsidRDefault="00970F47" w:rsidP="00EF6030">
      <w:pPr>
        <w:pStyle w:val="References"/>
        <w:rPr>
          <w:color w:val="auto"/>
        </w:rPr>
        <w:sectPr w:rsidR="00DC6087" w:rsidSect="00B675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04EC">
        <w:rPr>
          <w:color w:val="auto"/>
        </w:rPr>
        <w:t xml:space="preserve"> to the Committee on</w:t>
      </w:r>
      <w:r w:rsidR="000135EB">
        <w:rPr>
          <w:color w:val="auto"/>
        </w:rPr>
        <w:t xml:space="preserve"> the Judiciary</w:t>
      </w:r>
      <w:r w:rsidR="00637BDB" w:rsidRPr="004304EC">
        <w:rPr>
          <w:color w:val="auto"/>
        </w:rPr>
        <w:t>]</w:t>
      </w:r>
    </w:p>
    <w:p w14:paraId="48C3B3E7" w14:textId="6FC8DD6F" w:rsidR="00B67589" w:rsidRPr="004304EC" w:rsidRDefault="00B67589" w:rsidP="00EF6030">
      <w:pPr>
        <w:pStyle w:val="References"/>
        <w:rPr>
          <w:color w:val="auto"/>
        </w:rPr>
      </w:pPr>
    </w:p>
    <w:p w14:paraId="16D986DA" w14:textId="77777777" w:rsidR="00B67589" w:rsidRPr="004304EC" w:rsidRDefault="00B67589" w:rsidP="00B67589">
      <w:pPr>
        <w:pStyle w:val="TitlePageOrigin"/>
        <w:rPr>
          <w:color w:val="auto"/>
        </w:rPr>
      </w:pPr>
    </w:p>
    <w:p w14:paraId="32171C2F" w14:textId="77777777" w:rsidR="00B67589" w:rsidRPr="004304EC" w:rsidRDefault="00B67589" w:rsidP="00B67589">
      <w:pPr>
        <w:pStyle w:val="TitlePageOrigin"/>
        <w:rPr>
          <w:color w:val="auto"/>
        </w:rPr>
      </w:pPr>
    </w:p>
    <w:p w14:paraId="3BA0F963" w14:textId="5147E9F5" w:rsidR="00B67589" w:rsidRPr="004304EC" w:rsidRDefault="00B67589" w:rsidP="003461B1">
      <w:pPr>
        <w:pStyle w:val="TitleSection"/>
        <w:rPr>
          <w:color w:val="auto"/>
        </w:rPr>
      </w:pPr>
      <w:r w:rsidRPr="004304EC">
        <w:rPr>
          <w:color w:val="auto"/>
        </w:rPr>
        <w:lastRenderedPageBreak/>
        <w:t>A BILL to amend and reenact §</w:t>
      </w:r>
      <w:r w:rsidR="00637BDB" w:rsidRPr="004304EC">
        <w:rPr>
          <w:color w:val="auto"/>
        </w:rPr>
        <w:t>3</w:t>
      </w:r>
      <w:r w:rsidRPr="004304EC">
        <w:rPr>
          <w:color w:val="auto"/>
        </w:rPr>
        <w:t>-5-</w:t>
      </w:r>
      <w:r w:rsidR="00637BDB" w:rsidRPr="004304EC">
        <w:rPr>
          <w:color w:val="auto"/>
        </w:rPr>
        <w:t>4</w:t>
      </w:r>
      <w:r w:rsidRPr="004304EC">
        <w:rPr>
          <w:color w:val="auto"/>
        </w:rPr>
        <w:t xml:space="preserve"> of the Code of West Virginia, 1931, as amended, relating to </w:t>
      </w:r>
      <w:r w:rsidR="00637BDB" w:rsidRPr="004304EC">
        <w:rPr>
          <w:color w:val="auto"/>
        </w:rPr>
        <w:t>prohibiting a candidate who failed to secure the nomination of a political party in a primary election from seeking the same elected office as an affiliate with a different political party in the subsequent general election.</w:t>
      </w:r>
    </w:p>
    <w:p w14:paraId="298C1B4A" w14:textId="77777777" w:rsidR="00B67589" w:rsidRPr="004304EC" w:rsidRDefault="00B67589" w:rsidP="003461B1">
      <w:pPr>
        <w:pStyle w:val="EnactingClause"/>
        <w:rPr>
          <w:color w:val="auto"/>
        </w:rPr>
        <w:sectPr w:rsidR="00B67589" w:rsidRPr="004304EC" w:rsidSect="00DC6087">
          <w:pgSz w:w="12240" w:h="15840" w:code="1"/>
          <w:pgMar w:top="1440" w:right="1440" w:bottom="1440" w:left="1440" w:header="720" w:footer="720" w:gutter="0"/>
          <w:lnNumType w:countBy="1" w:restart="newSection"/>
          <w:pgNumType w:start="0"/>
          <w:cols w:space="720"/>
          <w:titlePg/>
          <w:docGrid w:linePitch="360"/>
        </w:sectPr>
      </w:pPr>
      <w:r w:rsidRPr="004304EC">
        <w:rPr>
          <w:color w:val="auto"/>
        </w:rPr>
        <w:t>Be it enacted by the Legislature of West Virginia:</w:t>
      </w:r>
    </w:p>
    <w:p w14:paraId="7EFFB4EE" w14:textId="3C3396F8" w:rsidR="00B67589" w:rsidRPr="004304EC" w:rsidRDefault="00B67589" w:rsidP="003461B1">
      <w:pPr>
        <w:pStyle w:val="ArticleHeading"/>
        <w:widowControl/>
        <w:rPr>
          <w:color w:val="auto"/>
        </w:rPr>
        <w:sectPr w:rsidR="00B67589" w:rsidRPr="004304EC" w:rsidSect="0092435F">
          <w:type w:val="continuous"/>
          <w:pgSz w:w="12240" w:h="15840" w:code="1"/>
          <w:pgMar w:top="1440" w:right="1440" w:bottom="1440" w:left="1440" w:header="720" w:footer="720" w:gutter="0"/>
          <w:lnNumType w:countBy="1" w:restart="newSection"/>
          <w:cols w:space="720"/>
          <w:titlePg/>
          <w:docGrid w:linePitch="360"/>
        </w:sectPr>
      </w:pPr>
      <w:r w:rsidRPr="004304EC">
        <w:rPr>
          <w:color w:val="auto"/>
        </w:rPr>
        <w:t xml:space="preserve">ARTICLE 5. </w:t>
      </w:r>
      <w:r w:rsidR="00637BDB" w:rsidRPr="004304EC">
        <w:rPr>
          <w:color w:val="auto"/>
        </w:rPr>
        <w:t>PRIMARY ELECTIONS AND NOMINATING PROCEDURES</w:t>
      </w:r>
      <w:r w:rsidRPr="004304EC">
        <w:rPr>
          <w:color w:val="auto"/>
        </w:rPr>
        <w:t>.</w:t>
      </w:r>
    </w:p>
    <w:p w14:paraId="1454D7E7" w14:textId="30EAD3B2" w:rsidR="00EF2E91" w:rsidRPr="004304EC" w:rsidRDefault="00B67589" w:rsidP="003461B1">
      <w:pPr>
        <w:pStyle w:val="SectionHeading"/>
        <w:widowControl/>
        <w:rPr>
          <w:bCs/>
          <w:color w:val="auto"/>
        </w:rPr>
        <w:sectPr w:rsidR="00EF2E91" w:rsidRPr="004304EC" w:rsidSect="00B67589">
          <w:type w:val="continuous"/>
          <w:pgSz w:w="12240" w:h="15840" w:code="1"/>
          <w:pgMar w:top="1440" w:right="1440" w:bottom="1440" w:left="1440" w:header="720" w:footer="720" w:gutter="0"/>
          <w:lnNumType w:countBy="1" w:restart="newSection"/>
          <w:cols w:space="720"/>
          <w:titlePg/>
          <w:docGrid w:linePitch="360"/>
        </w:sectPr>
      </w:pPr>
      <w:r w:rsidRPr="004304EC">
        <w:rPr>
          <w:color w:val="auto"/>
        </w:rPr>
        <w:t>§</w:t>
      </w:r>
      <w:r w:rsidR="00637BDB" w:rsidRPr="004304EC">
        <w:rPr>
          <w:color w:val="auto"/>
        </w:rPr>
        <w:t>3-5-4</w:t>
      </w:r>
      <w:r w:rsidRPr="004304EC">
        <w:rPr>
          <w:color w:val="auto"/>
        </w:rPr>
        <w:t xml:space="preserve">. </w:t>
      </w:r>
      <w:r w:rsidR="00637BDB" w:rsidRPr="004304EC">
        <w:rPr>
          <w:bCs/>
          <w:color w:val="auto"/>
        </w:rPr>
        <w:t>Nomination of candidates in primary elections</w:t>
      </w:r>
      <w:r w:rsidRPr="004304EC">
        <w:rPr>
          <w:color w:val="auto"/>
        </w:rPr>
        <w:t>.</w:t>
      </w:r>
    </w:p>
    <w:p w14:paraId="79D992FF" w14:textId="66BF2D65" w:rsidR="00637BDB" w:rsidRPr="004304EC" w:rsidRDefault="00B67589" w:rsidP="003461B1">
      <w:pPr>
        <w:pStyle w:val="SectionBody"/>
        <w:widowControl/>
        <w:rPr>
          <w:color w:val="auto"/>
        </w:rPr>
      </w:pPr>
      <w:r w:rsidRPr="004304EC">
        <w:rPr>
          <w:color w:val="auto"/>
        </w:rPr>
        <w:t>(a)</w:t>
      </w:r>
      <w:r w:rsidR="00637BDB" w:rsidRPr="004304EC">
        <w:rPr>
          <w:rFonts w:ascii="Roboto" w:eastAsia="Times New Roman" w:hAnsi="Roboto" w:cs="Times New Roman"/>
          <w:color w:val="auto"/>
          <w:sz w:val="24"/>
          <w:szCs w:val="24"/>
        </w:rPr>
        <w:t xml:space="preserve"> </w:t>
      </w:r>
      <w:r w:rsidR="00637BDB" w:rsidRPr="004304EC">
        <w:rPr>
          <w:color w:val="auto"/>
        </w:rPr>
        <w:t>At each primary election, the candidate or candidates of each political party for all offices to be filled at the ensuing general election by the voters of the entire state, of each congressional district, of each state senatorial district, of each delegate district, and of each county in the state shall be nominated by the voters of the different political parties, except that no presidential elector shall be nominated at a primary election.</w:t>
      </w:r>
    </w:p>
    <w:p w14:paraId="2AE94569" w14:textId="77777777" w:rsidR="00637BDB" w:rsidRPr="004304EC" w:rsidRDefault="00637BDB" w:rsidP="003461B1">
      <w:pPr>
        <w:pStyle w:val="SectionBody"/>
        <w:widowControl/>
        <w:rPr>
          <w:color w:val="auto"/>
        </w:rPr>
      </w:pPr>
      <w:r w:rsidRPr="004304EC">
        <w:rPr>
          <w:color w:val="auto"/>
        </w:rPr>
        <w:t>(b) In primary elections a plurality of the votes cast shall be sufficient for the nomination of candidates for office. Where only one candidate of a political party for any office in a political division, including party committeemen and delegates to national conventions, is to be chosen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5218A1E3" w14:textId="198848DD" w:rsidR="00637BDB" w:rsidRPr="004304EC" w:rsidRDefault="00637BDB" w:rsidP="003461B1">
      <w:pPr>
        <w:pStyle w:val="SectionBody"/>
        <w:widowControl/>
        <w:rPr>
          <w:color w:val="auto"/>
        </w:rPr>
      </w:pPr>
      <w:r w:rsidRPr="004304EC">
        <w:rPr>
          <w:color w:val="auto"/>
        </w:rPr>
        <w:t xml:space="preserve">(1) Candidates for the office of commissioner of the county commission shall be nominated and elected in accordance with the provisions of section ten, article nine of the Constitution of the State of West Virginia and the requirements of </w:t>
      </w:r>
      <w:r w:rsidR="00A87FAC" w:rsidRPr="004304EC">
        <w:rPr>
          <w:color w:val="auto"/>
        </w:rPr>
        <w:t>§7-1-1b</w:t>
      </w:r>
      <w:r w:rsidRPr="004304EC">
        <w:rPr>
          <w:color w:val="auto"/>
        </w:rPr>
        <w:t xml:space="preserve"> of this </w:t>
      </w:r>
      <w:proofErr w:type="gramStart"/>
      <w:r w:rsidRPr="004304EC">
        <w:rPr>
          <w:color w:val="auto"/>
        </w:rPr>
        <w:t>code;</w:t>
      </w:r>
      <w:proofErr w:type="gramEnd"/>
    </w:p>
    <w:p w14:paraId="16076C04" w14:textId="225D1C75" w:rsidR="00637BDB" w:rsidRPr="004304EC" w:rsidRDefault="00637BDB" w:rsidP="003461B1">
      <w:pPr>
        <w:pStyle w:val="SectionBody"/>
        <w:widowControl/>
        <w:rPr>
          <w:color w:val="auto"/>
        </w:rPr>
      </w:pPr>
      <w:r w:rsidRPr="004304EC">
        <w:rPr>
          <w:color w:val="auto"/>
        </w:rPr>
        <w:t xml:space="preserve">(2) Members of county boards of education shall be elected at primary elections in accordance with </w:t>
      </w:r>
      <w:r w:rsidRPr="004304EC">
        <w:rPr>
          <w:strike/>
          <w:color w:val="auto"/>
        </w:rPr>
        <w:t>the provisions of</w:t>
      </w:r>
      <w:r w:rsidRPr="004304EC">
        <w:rPr>
          <w:color w:val="auto"/>
        </w:rPr>
        <w:t xml:space="preserve"> </w:t>
      </w:r>
      <w:r w:rsidR="00A87FAC" w:rsidRPr="004304EC">
        <w:rPr>
          <w:color w:val="auto"/>
        </w:rPr>
        <w:t xml:space="preserve">§3-5-5 and §3-5-6 </w:t>
      </w:r>
      <w:r w:rsidRPr="004304EC">
        <w:rPr>
          <w:color w:val="auto"/>
        </w:rPr>
        <w:t xml:space="preserve">of this </w:t>
      </w:r>
      <w:proofErr w:type="gramStart"/>
      <w:r w:rsidR="00A87FAC" w:rsidRPr="004304EC">
        <w:rPr>
          <w:color w:val="auto"/>
        </w:rPr>
        <w:t>code</w:t>
      </w:r>
      <w:r w:rsidRPr="004304EC">
        <w:rPr>
          <w:color w:val="auto"/>
        </w:rPr>
        <w:t>;</w:t>
      </w:r>
      <w:proofErr w:type="gramEnd"/>
    </w:p>
    <w:p w14:paraId="35C7942B" w14:textId="18FD912F" w:rsidR="00637BDB" w:rsidRPr="004304EC" w:rsidRDefault="00637BDB" w:rsidP="003461B1">
      <w:pPr>
        <w:pStyle w:val="SectionBody"/>
        <w:widowControl/>
        <w:rPr>
          <w:color w:val="auto"/>
        </w:rPr>
      </w:pPr>
      <w:r w:rsidRPr="004304EC">
        <w:rPr>
          <w:color w:val="auto"/>
        </w:rPr>
        <w:lastRenderedPageBreak/>
        <w:t xml:space="preserve">(3) Candidates for the House of Delegates shall be nominated and elected in accordance with the residence restrictions provided in </w:t>
      </w:r>
      <w:r w:rsidR="00A87FAC" w:rsidRPr="004304EC">
        <w:rPr>
          <w:color w:val="auto"/>
        </w:rPr>
        <w:t>§1-2-2</w:t>
      </w:r>
      <w:r w:rsidRPr="004304EC">
        <w:rPr>
          <w:color w:val="auto"/>
        </w:rPr>
        <w:t xml:space="preserve"> of this code.</w:t>
      </w:r>
    </w:p>
    <w:p w14:paraId="55D6E3C3" w14:textId="4716203A" w:rsidR="00EF2E91" w:rsidRPr="004304EC" w:rsidRDefault="00637BDB" w:rsidP="003461B1">
      <w:pPr>
        <w:pStyle w:val="SectionBody"/>
        <w:widowControl/>
        <w:rPr>
          <w:color w:val="auto"/>
        </w:rPr>
      </w:pPr>
      <w:r w:rsidRPr="004304EC">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252FB7A1" w14:textId="37516AE2" w:rsidR="00637BDB" w:rsidRPr="004304EC" w:rsidRDefault="00637BDB" w:rsidP="003461B1">
      <w:pPr>
        <w:pStyle w:val="SectionBody"/>
        <w:widowControl/>
        <w:rPr>
          <w:color w:val="auto"/>
          <w:u w:val="single"/>
        </w:rPr>
      </w:pPr>
      <w:r w:rsidRPr="004304EC">
        <w:rPr>
          <w:color w:val="auto"/>
          <w:u w:val="single"/>
        </w:rPr>
        <w:t>(d) No person who was a candidate for nomination by a recognized political party as defined in §3-1-8 of this code may, after failing to win the nomination of a political party, become a candidate for the same political office</w:t>
      </w:r>
      <w:r w:rsidR="006E17BD" w:rsidRPr="004304EC">
        <w:rPr>
          <w:color w:val="auto"/>
          <w:u w:val="single"/>
        </w:rPr>
        <w:t xml:space="preserve"> in the next succeeding election</w:t>
      </w:r>
      <w:r w:rsidRPr="004304EC">
        <w:rPr>
          <w:color w:val="auto"/>
          <w:u w:val="single"/>
        </w:rPr>
        <w:t xml:space="preserve"> as an affiliate of any other political party by virtue of a political party’s convention process.</w:t>
      </w:r>
    </w:p>
    <w:p w14:paraId="22FE0EA7" w14:textId="77777777" w:rsidR="004B60C2" w:rsidRDefault="004B60C2" w:rsidP="003461B1">
      <w:pPr>
        <w:pStyle w:val="Note"/>
        <w:widowControl/>
        <w:rPr>
          <w:color w:val="auto"/>
        </w:rPr>
      </w:pPr>
    </w:p>
    <w:p w14:paraId="53D4BC8E" w14:textId="28320BDE" w:rsidR="00EF2E91" w:rsidRPr="004304EC" w:rsidRDefault="00EF2E91" w:rsidP="003461B1">
      <w:pPr>
        <w:pStyle w:val="Note"/>
        <w:widowControl/>
        <w:rPr>
          <w:color w:val="auto"/>
        </w:rPr>
      </w:pPr>
      <w:r w:rsidRPr="004304EC">
        <w:rPr>
          <w:color w:val="auto"/>
        </w:rPr>
        <w:t xml:space="preserve">NOTE: The purpose of this bill is to </w:t>
      </w:r>
      <w:r w:rsidR="006D45DF" w:rsidRPr="004304EC">
        <w:rPr>
          <w:color w:val="auto"/>
        </w:rPr>
        <w:t>prohibit unsuccessful candidates in a primary election from being nominated by a different political party for placement on the subsequent general election ballot</w:t>
      </w:r>
      <w:r w:rsidRPr="004304EC">
        <w:rPr>
          <w:color w:val="auto"/>
        </w:rPr>
        <w:t>.</w:t>
      </w:r>
    </w:p>
    <w:p w14:paraId="2B4EC7DC" w14:textId="3BD93544" w:rsidR="00E831B3" w:rsidRPr="004304EC" w:rsidRDefault="00EF2E91" w:rsidP="003461B1">
      <w:pPr>
        <w:pStyle w:val="Note"/>
        <w:widowControl/>
        <w:rPr>
          <w:color w:val="auto"/>
        </w:rPr>
      </w:pPr>
      <w:proofErr w:type="gramStart"/>
      <w:r w:rsidRPr="004304EC">
        <w:rPr>
          <w:color w:val="auto"/>
        </w:rPr>
        <w:t>Strike-throughs</w:t>
      </w:r>
      <w:proofErr w:type="gramEnd"/>
      <w:r w:rsidRPr="004304EC">
        <w:rPr>
          <w:color w:val="auto"/>
        </w:rPr>
        <w:t xml:space="preserve"> indicate language that would be stricken from a heading or the present law and underscoring indicates new language that would be added.</w:t>
      </w:r>
    </w:p>
    <w:sectPr w:rsidR="00E831B3" w:rsidRPr="004304EC" w:rsidSect="00B675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500F" w14:textId="77777777" w:rsidR="00FB65B2" w:rsidRPr="00B844FE" w:rsidRDefault="00FB65B2" w:rsidP="00B844FE">
      <w:r>
        <w:separator/>
      </w:r>
    </w:p>
  </w:endnote>
  <w:endnote w:type="continuationSeparator" w:id="0">
    <w:p w14:paraId="715B7986" w14:textId="77777777" w:rsidR="00FB65B2" w:rsidRPr="00B844FE" w:rsidRDefault="00FB6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985"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173D45" w14:textId="77777777" w:rsidR="00B67589" w:rsidRPr="00B67589" w:rsidRDefault="00B67589" w:rsidP="00B67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7C6"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7B8FA" w14:textId="77777777" w:rsidR="00B67589" w:rsidRPr="00B67589" w:rsidRDefault="00B67589" w:rsidP="00B6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D88" w14:textId="77777777" w:rsidR="00FB65B2" w:rsidRPr="00B844FE" w:rsidRDefault="00FB65B2" w:rsidP="00B844FE">
      <w:r>
        <w:separator/>
      </w:r>
    </w:p>
  </w:footnote>
  <w:footnote w:type="continuationSeparator" w:id="0">
    <w:p w14:paraId="0EC75AC6" w14:textId="77777777" w:rsidR="00FB65B2" w:rsidRPr="00B844FE" w:rsidRDefault="00FB6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9DB" w14:textId="77777777" w:rsidR="00B67589" w:rsidRPr="00B67589" w:rsidRDefault="00B67589" w:rsidP="00B67589">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902" w14:textId="73A9008A" w:rsidR="00B67589" w:rsidRPr="00B67589" w:rsidRDefault="00DC6087" w:rsidP="00B67589">
    <w:pPr>
      <w:pStyle w:val="Header"/>
    </w:pPr>
    <w:r>
      <w:t>Intr HB 5298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269834">
    <w:abstractNumId w:val="0"/>
  </w:num>
  <w:num w:numId="2" w16cid:durableId="174767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86"/>
    <w:rsid w:val="00002112"/>
    <w:rsid w:val="0000526A"/>
    <w:rsid w:val="000135EB"/>
    <w:rsid w:val="00085D22"/>
    <w:rsid w:val="00094A49"/>
    <w:rsid w:val="000A3A77"/>
    <w:rsid w:val="000C5C77"/>
    <w:rsid w:val="0010070F"/>
    <w:rsid w:val="0015112E"/>
    <w:rsid w:val="001552E7"/>
    <w:rsid w:val="001566B4"/>
    <w:rsid w:val="00175B38"/>
    <w:rsid w:val="001B79D1"/>
    <w:rsid w:val="001C279E"/>
    <w:rsid w:val="001D459E"/>
    <w:rsid w:val="00230763"/>
    <w:rsid w:val="00230A86"/>
    <w:rsid w:val="0027011C"/>
    <w:rsid w:val="00273E8C"/>
    <w:rsid w:val="00274200"/>
    <w:rsid w:val="00275740"/>
    <w:rsid w:val="00284D86"/>
    <w:rsid w:val="002A0269"/>
    <w:rsid w:val="00301F44"/>
    <w:rsid w:val="00303684"/>
    <w:rsid w:val="003143F5"/>
    <w:rsid w:val="00314854"/>
    <w:rsid w:val="003461B1"/>
    <w:rsid w:val="00365920"/>
    <w:rsid w:val="003C51CD"/>
    <w:rsid w:val="00410475"/>
    <w:rsid w:val="00422F1B"/>
    <w:rsid w:val="004247A2"/>
    <w:rsid w:val="004304EC"/>
    <w:rsid w:val="00465BF5"/>
    <w:rsid w:val="004A7F07"/>
    <w:rsid w:val="004B2795"/>
    <w:rsid w:val="004B60C2"/>
    <w:rsid w:val="004C13DD"/>
    <w:rsid w:val="004D4D0F"/>
    <w:rsid w:val="004D652A"/>
    <w:rsid w:val="004E3441"/>
    <w:rsid w:val="004F4C2B"/>
    <w:rsid w:val="00506A92"/>
    <w:rsid w:val="00571DC3"/>
    <w:rsid w:val="005A5366"/>
    <w:rsid w:val="005E69B2"/>
    <w:rsid w:val="00637BDB"/>
    <w:rsid w:val="00637E73"/>
    <w:rsid w:val="006565E8"/>
    <w:rsid w:val="006865E9"/>
    <w:rsid w:val="00691F3E"/>
    <w:rsid w:val="00694BFB"/>
    <w:rsid w:val="006A106B"/>
    <w:rsid w:val="006C523D"/>
    <w:rsid w:val="006D4036"/>
    <w:rsid w:val="006D45DF"/>
    <w:rsid w:val="006E17BD"/>
    <w:rsid w:val="00700DE3"/>
    <w:rsid w:val="007E02CF"/>
    <w:rsid w:val="007F1CF5"/>
    <w:rsid w:val="008027DC"/>
    <w:rsid w:val="0081249D"/>
    <w:rsid w:val="008328B0"/>
    <w:rsid w:val="00834EDE"/>
    <w:rsid w:val="008736AA"/>
    <w:rsid w:val="008D275D"/>
    <w:rsid w:val="00952402"/>
    <w:rsid w:val="009637C5"/>
    <w:rsid w:val="00970F47"/>
    <w:rsid w:val="00980327"/>
    <w:rsid w:val="009F1067"/>
    <w:rsid w:val="00A31E01"/>
    <w:rsid w:val="00A35B03"/>
    <w:rsid w:val="00A527AD"/>
    <w:rsid w:val="00A718CF"/>
    <w:rsid w:val="00A72E7C"/>
    <w:rsid w:val="00A87FAC"/>
    <w:rsid w:val="00AC3B58"/>
    <w:rsid w:val="00AE48A0"/>
    <w:rsid w:val="00AE61BE"/>
    <w:rsid w:val="00B16F25"/>
    <w:rsid w:val="00B24422"/>
    <w:rsid w:val="00B67589"/>
    <w:rsid w:val="00B80C20"/>
    <w:rsid w:val="00B844FE"/>
    <w:rsid w:val="00B87C45"/>
    <w:rsid w:val="00BA4DAE"/>
    <w:rsid w:val="00BC562B"/>
    <w:rsid w:val="00BF6903"/>
    <w:rsid w:val="00C33014"/>
    <w:rsid w:val="00C33434"/>
    <w:rsid w:val="00C34869"/>
    <w:rsid w:val="00C42EB6"/>
    <w:rsid w:val="00C54928"/>
    <w:rsid w:val="00C85096"/>
    <w:rsid w:val="00CB145D"/>
    <w:rsid w:val="00CB20EF"/>
    <w:rsid w:val="00CD12CB"/>
    <w:rsid w:val="00CD36CF"/>
    <w:rsid w:val="00CD3F81"/>
    <w:rsid w:val="00CF1DCA"/>
    <w:rsid w:val="00D579FC"/>
    <w:rsid w:val="00DC6087"/>
    <w:rsid w:val="00DE526B"/>
    <w:rsid w:val="00DF199D"/>
    <w:rsid w:val="00DF4120"/>
    <w:rsid w:val="00DF6D2A"/>
    <w:rsid w:val="00E01542"/>
    <w:rsid w:val="00E365F1"/>
    <w:rsid w:val="00E62F48"/>
    <w:rsid w:val="00E831B3"/>
    <w:rsid w:val="00EB203E"/>
    <w:rsid w:val="00ED129D"/>
    <w:rsid w:val="00EE70CB"/>
    <w:rsid w:val="00EF2E91"/>
    <w:rsid w:val="00EF6030"/>
    <w:rsid w:val="00F23775"/>
    <w:rsid w:val="00F41CA2"/>
    <w:rsid w:val="00F443C0"/>
    <w:rsid w:val="00F50749"/>
    <w:rsid w:val="00F62EFB"/>
    <w:rsid w:val="00F939A4"/>
    <w:rsid w:val="00FA7B09"/>
    <w:rsid w:val="00FB65B2"/>
    <w:rsid w:val="00FC6D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1E89"/>
  <w15:chartTrackingRefBased/>
  <w15:docId w15:val="{561DEB34-0338-465F-AF85-564FFBF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637B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67589"/>
    <w:rPr>
      <w:rFonts w:eastAsia="Calibri"/>
      <w:color w:val="000000"/>
    </w:rPr>
  </w:style>
  <w:style w:type="character" w:customStyle="1" w:styleId="SectionHeadingChar">
    <w:name w:val="Section Heading Char"/>
    <w:link w:val="SectionHeading"/>
    <w:rsid w:val="00B67589"/>
    <w:rPr>
      <w:rFonts w:eastAsia="Calibri"/>
      <w:b/>
      <w:color w:val="000000"/>
    </w:rPr>
  </w:style>
  <w:style w:type="character" w:customStyle="1" w:styleId="ArticleHeadingChar">
    <w:name w:val="Article Heading Char"/>
    <w:link w:val="ArticleHeading"/>
    <w:rsid w:val="00B67589"/>
    <w:rPr>
      <w:rFonts w:eastAsia="Calibri"/>
      <w:b/>
      <w:caps/>
      <w:color w:val="000000"/>
      <w:sz w:val="24"/>
    </w:rPr>
  </w:style>
  <w:style w:type="character" w:styleId="PageNumber">
    <w:name w:val="page number"/>
    <w:basedOn w:val="DefaultParagraphFont"/>
    <w:uiPriority w:val="99"/>
    <w:semiHidden/>
    <w:locked/>
    <w:rsid w:val="00B67589"/>
  </w:style>
  <w:style w:type="character" w:customStyle="1" w:styleId="Heading4Char">
    <w:name w:val="Heading 4 Char"/>
    <w:basedOn w:val="DefaultParagraphFont"/>
    <w:link w:val="Heading4"/>
    <w:uiPriority w:val="9"/>
    <w:semiHidden/>
    <w:rsid w:val="00637BD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637B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1228">
      <w:bodyDiv w:val="1"/>
      <w:marLeft w:val="0"/>
      <w:marRight w:val="0"/>
      <w:marTop w:val="0"/>
      <w:marBottom w:val="0"/>
      <w:divBdr>
        <w:top w:val="none" w:sz="0" w:space="0" w:color="auto"/>
        <w:left w:val="none" w:sz="0" w:space="0" w:color="auto"/>
        <w:bottom w:val="none" w:sz="0" w:space="0" w:color="auto"/>
        <w:right w:val="none" w:sz="0" w:space="0" w:color="auto"/>
      </w:divBdr>
    </w:div>
    <w:div w:id="723792557">
      <w:bodyDiv w:val="1"/>
      <w:marLeft w:val="0"/>
      <w:marRight w:val="0"/>
      <w:marTop w:val="0"/>
      <w:marBottom w:val="0"/>
      <w:divBdr>
        <w:top w:val="none" w:sz="0" w:space="0" w:color="auto"/>
        <w:left w:val="none" w:sz="0" w:space="0" w:color="auto"/>
        <w:bottom w:val="none" w:sz="0" w:space="0" w:color="auto"/>
        <w:right w:val="none" w:sz="0" w:space="0" w:color="auto"/>
      </w:divBdr>
    </w:div>
    <w:div w:id="985360538">
      <w:bodyDiv w:val="1"/>
      <w:marLeft w:val="0"/>
      <w:marRight w:val="0"/>
      <w:marTop w:val="0"/>
      <w:marBottom w:val="0"/>
      <w:divBdr>
        <w:top w:val="none" w:sz="0" w:space="0" w:color="auto"/>
        <w:left w:val="none" w:sz="0" w:space="0" w:color="auto"/>
        <w:bottom w:val="none" w:sz="0" w:space="0" w:color="auto"/>
        <w:right w:val="none" w:sz="0" w:space="0" w:color="auto"/>
      </w:divBdr>
    </w:div>
    <w:div w:id="13040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F4A355D63413AB13DEA20A57D3E69"/>
        <w:category>
          <w:name w:val="General"/>
          <w:gallery w:val="placeholder"/>
        </w:category>
        <w:types>
          <w:type w:val="bbPlcHdr"/>
        </w:types>
        <w:behaviors>
          <w:behavior w:val="content"/>
        </w:behaviors>
        <w:guid w:val="{452E500A-CBC2-414E-ACF6-4A0C7728F14C}"/>
      </w:docPartPr>
      <w:docPartBody>
        <w:p w:rsidR="00F362BD" w:rsidRDefault="00F362BD">
          <w:pPr>
            <w:pStyle w:val="8F6F4A355D63413AB13DEA20A57D3E69"/>
          </w:pPr>
          <w:r w:rsidRPr="00B844FE">
            <w:t>Prefix Text</w:t>
          </w:r>
        </w:p>
      </w:docPartBody>
    </w:docPart>
    <w:docPart>
      <w:docPartPr>
        <w:name w:val="63F8E5A1C1DB42D89357B6EFC0C5304A"/>
        <w:category>
          <w:name w:val="General"/>
          <w:gallery w:val="placeholder"/>
        </w:category>
        <w:types>
          <w:type w:val="bbPlcHdr"/>
        </w:types>
        <w:behaviors>
          <w:behavior w:val="content"/>
        </w:behaviors>
        <w:guid w:val="{EA35B7B9-6630-4C5D-856D-06FDC5660FDD}"/>
      </w:docPartPr>
      <w:docPartBody>
        <w:p w:rsidR="00F362BD" w:rsidRDefault="00F362BD">
          <w:pPr>
            <w:pStyle w:val="63F8E5A1C1DB42D89357B6EFC0C5304A"/>
          </w:pPr>
          <w:r w:rsidRPr="00B844FE">
            <w:t>[Type here]</w:t>
          </w:r>
        </w:p>
      </w:docPartBody>
    </w:docPart>
    <w:docPart>
      <w:docPartPr>
        <w:name w:val="9A57A5BC09EE4C50A48608A837459C88"/>
        <w:category>
          <w:name w:val="General"/>
          <w:gallery w:val="placeholder"/>
        </w:category>
        <w:types>
          <w:type w:val="bbPlcHdr"/>
        </w:types>
        <w:behaviors>
          <w:behavior w:val="content"/>
        </w:behaviors>
        <w:guid w:val="{FDA1C0CE-2104-4D23-A4D0-FD34078AFC5E}"/>
      </w:docPartPr>
      <w:docPartBody>
        <w:p w:rsidR="00F362BD" w:rsidRDefault="00F362BD">
          <w:pPr>
            <w:pStyle w:val="9A57A5BC09EE4C50A48608A837459C8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512C82"/>
    <w:rsid w:val="00561799"/>
    <w:rsid w:val="0088034C"/>
    <w:rsid w:val="00F3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F4A355D63413AB13DEA20A57D3E69">
    <w:name w:val="8F6F4A355D63413AB13DEA20A57D3E69"/>
  </w:style>
  <w:style w:type="paragraph" w:customStyle="1" w:styleId="63F8E5A1C1DB42D89357B6EFC0C5304A">
    <w:name w:val="63F8E5A1C1DB42D89357B6EFC0C5304A"/>
  </w:style>
  <w:style w:type="paragraph" w:customStyle="1" w:styleId="9A57A5BC09EE4C50A48608A837459C88">
    <w:name w:val="9A57A5BC09EE4C50A48608A837459C88"/>
  </w:style>
  <w:style w:type="character" w:styleId="PlaceholderText">
    <w:name w:val="Placeholder Text"/>
    <w:basedOn w:val="DefaultParagraphFont"/>
    <w:uiPriority w:val="99"/>
    <w:semiHidden/>
    <w:rsid w:val="008803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Espinosa</dc:creator>
  <cp:keywords/>
  <dc:description/>
  <cp:lastModifiedBy>Shane Thomas</cp:lastModifiedBy>
  <cp:revision>2</cp:revision>
  <cp:lastPrinted>2024-02-05T19:47:00Z</cp:lastPrinted>
  <dcterms:created xsi:type="dcterms:W3CDTF">2024-02-05T19:47:00Z</dcterms:created>
  <dcterms:modified xsi:type="dcterms:W3CDTF">2024-02-05T19:47:00Z</dcterms:modified>
</cp:coreProperties>
</file>